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 六 期</w:t>
      </w:r>
      <w:bookmarkStart w:id="0" w:name="_GoBack"/>
      <w:bookmarkEnd w:id="0"/>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2026年3月22日</w:t>
      </w:r>
    </w:p>
    <w:p w14:paraId="3A022768">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1190FE16">
      <w:pPr>
        <w:keepNext w:val="0"/>
        <w:keepLines w:val="0"/>
        <w:widowControl/>
        <w:suppressLineNumbers w:val="0"/>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sz w:val="44"/>
          <w:szCs w:val="44"/>
          <w:lang w:val="en-US" w:eastAsia="zh-CN"/>
        </w:rPr>
        <w:t>迎接省西促会调研指导 深化两级协会联动协作工作简报</w:t>
      </w:r>
    </w:p>
    <w:p w14:paraId="55C3448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eastAsia="zh-CN"/>
        </w:rPr>
      </w:pPr>
    </w:p>
    <w:p w14:paraId="456967DB">
      <w:pPr>
        <w:keepNext w:val="0"/>
        <w:keepLines w:val="0"/>
        <w:widowControl/>
        <w:suppressLineNumbers w:val="0"/>
        <w:ind w:firstLine="640" w:firstLineChars="200"/>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0288" behindDoc="1" locked="0" layoutInCell="1" allowOverlap="1">
            <wp:simplePos x="0" y="0"/>
            <wp:positionH relativeFrom="column">
              <wp:posOffset>2932430</wp:posOffset>
            </wp:positionH>
            <wp:positionV relativeFrom="paragraph">
              <wp:posOffset>2364740</wp:posOffset>
            </wp:positionV>
            <wp:extent cx="2859405" cy="1609090"/>
            <wp:effectExtent l="0" t="0" r="0" b="0"/>
            <wp:wrapTight wrapText="bothSides">
              <wp:wrapPolygon>
                <wp:start x="0" y="0"/>
                <wp:lineTo x="0" y="21481"/>
                <wp:lineTo x="21490" y="21481"/>
                <wp:lineTo x="21490" y="0"/>
                <wp:lineTo x="0" y="0"/>
              </wp:wrapPolygon>
            </wp:wrapTight>
            <wp:docPr id="1" name="图片 1" descr="1.8.1_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8.1_1.8.1"/>
                    <pic:cNvPicPr>
                      <a:picLocks noChangeAspect="1"/>
                    </pic:cNvPicPr>
                  </pic:nvPicPr>
                  <pic:blipFill>
                    <a:blip r:embed="rId4"/>
                    <a:stretch>
                      <a:fillRect/>
                    </a:stretch>
                  </pic:blipFill>
                  <pic:spPr>
                    <a:xfrm>
                      <a:off x="0" y="0"/>
                      <a:ext cx="2859405" cy="160909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drawing>
          <wp:anchor distT="0" distB="0" distL="114300" distR="114300" simplePos="0" relativeHeight="251661312" behindDoc="1" locked="0" layoutInCell="1" allowOverlap="1">
            <wp:simplePos x="0" y="0"/>
            <wp:positionH relativeFrom="column">
              <wp:posOffset>-15875</wp:posOffset>
            </wp:positionH>
            <wp:positionV relativeFrom="paragraph">
              <wp:posOffset>2366645</wp:posOffset>
            </wp:positionV>
            <wp:extent cx="2848610" cy="1602740"/>
            <wp:effectExtent l="0" t="0" r="0" b="0"/>
            <wp:wrapTight wrapText="bothSides">
              <wp:wrapPolygon>
                <wp:start x="0" y="0"/>
                <wp:lineTo x="0" y="21395"/>
                <wp:lineTo x="21475" y="21395"/>
                <wp:lineTo x="21475" y="0"/>
                <wp:lineTo x="0" y="0"/>
              </wp:wrapPolygon>
            </wp:wrapTight>
            <wp:docPr id="2" name="图片 2" descr="1.10.1_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10.1_1.10.1"/>
                    <pic:cNvPicPr>
                      <a:picLocks noChangeAspect="1"/>
                    </pic:cNvPicPr>
                  </pic:nvPicPr>
                  <pic:blipFill>
                    <a:blip r:embed="rId5"/>
                    <a:stretch>
                      <a:fillRect/>
                    </a:stretch>
                  </pic:blipFill>
                  <pic:spPr>
                    <a:xfrm>
                      <a:off x="0" y="0"/>
                      <a:ext cx="2848610" cy="160274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2026年3月21日，云南中国西部研究发展促进会会长胥廷义一行五人赴丽江，莅临丽江中国西部研究发展促进会开展调研指导工作。丽江西促会会长杨建福一行全程陪同，调研组先后走访考察丽江西促会相关会员单位，随后在丽江西促会召开专题座谈交流会，会议由丽江西促会党支部书记、常务副会长兼秘书长熊绍文主持。</w:t>
      </w:r>
    </w:p>
    <w:p w14:paraId="3FD9CCA4">
      <w:pPr>
        <w:keepNext w:val="0"/>
        <w:keepLines w:val="0"/>
        <w:widowControl/>
        <w:suppressLineNumbers w:val="0"/>
        <w:ind w:firstLine="640" w:firstLineChars="200"/>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座谈会上，丽江西促会会长杨建福围绕协会党建引领、宗旨践行、日常运营、履职尽责及服务地方经济社会发展等各项工作，向省西促会调研组作专题汇报，全面展现协会换</w:t>
      </w:r>
      <w:r>
        <w:rPr>
          <w:rFonts w:hint="eastAsia" w:ascii="方正仿宋_GBK" w:hAnsi="方正仿宋_GBK" w:eastAsia="方正仿宋_GBK" w:cs="方正仿宋_GBK"/>
          <w:sz w:val="32"/>
          <w:szCs w:val="32"/>
          <w:lang w:val="en-US" w:eastAsia="zh-CN"/>
        </w:rPr>
        <w:drawing>
          <wp:anchor distT="0" distB="0" distL="114300" distR="114300" simplePos="0" relativeHeight="251665408" behindDoc="1" locked="0" layoutInCell="1" allowOverlap="1">
            <wp:simplePos x="0" y="0"/>
            <wp:positionH relativeFrom="column">
              <wp:posOffset>2946400</wp:posOffset>
            </wp:positionH>
            <wp:positionV relativeFrom="paragraph">
              <wp:posOffset>2760345</wp:posOffset>
            </wp:positionV>
            <wp:extent cx="2729230" cy="1535430"/>
            <wp:effectExtent l="0" t="0" r="1270" b="1270"/>
            <wp:wrapTight wrapText="bothSides">
              <wp:wrapPolygon>
                <wp:start x="0" y="0"/>
                <wp:lineTo x="0" y="21439"/>
                <wp:lineTo x="21510" y="21439"/>
                <wp:lineTo x="21510" y="0"/>
                <wp:lineTo x="0" y="0"/>
              </wp:wrapPolygon>
            </wp:wrapTight>
            <wp:docPr id="7" name="图片 7" descr="1.16.1_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16.1_1.16.1"/>
                    <pic:cNvPicPr>
                      <a:picLocks noChangeAspect="1"/>
                    </pic:cNvPicPr>
                  </pic:nvPicPr>
                  <pic:blipFill>
                    <a:blip r:embed="rId6"/>
                    <a:stretch>
                      <a:fillRect/>
                    </a:stretch>
                  </pic:blipFill>
                  <pic:spPr>
                    <a:xfrm>
                      <a:off x="0" y="0"/>
                      <a:ext cx="2729230" cy="153543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届以来务实担当、服务大局的工作成效。省西促会会长胥廷义认真听取汇报后，对丽江西促会第五届理事会换届以来的各项工作成效给予高度肯定，并结合全省发展大局及协会工作部署，提出针对性工作要求与指导意见；省西促会常务副会长李凤云通报近期工作，建议丽江西促会适时赴省西促会、中国西促会汇报工作。双方围绕协会建设、资源联动、服务民生等议题展开深度交流，共谋协作发展路径。</w:t>
      </w:r>
    </w:p>
    <w:p w14:paraId="582FE65E">
      <w:pPr>
        <w:keepNext w:val="0"/>
        <w:keepLines w:val="0"/>
        <w:widowControl/>
        <w:suppressLineNumbers w:val="0"/>
        <w:ind w:firstLine="640" w:firstLineChars="200"/>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4384" behindDoc="1" locked="0" layoutInCell="1" allowOverlap="1">
            <wp:simplePos x="0" y="0"/>
            <wp:positionH relativeFrom="column">
              <wp:posOffset>142875</wp:posOffset>
            </wp:positionH>
            <wp:positionV relativeFrom="paragraph">
              <wp:posOffset>10160</wp:posOffset>
            </wp:positionV>
            <wp:extent cx="2690495" cy="1513840"/>
            <wp:effectExtent l="0" t="0" r="1905" b="10160"/>
            <wp:wrapTight wrapText="bothSides">
              <wp:wrapPolygon>
                <wp:start x="0" y="0"/>
                <wp:lineTo x="0" y="21383"/>
                <wp:lineTo x="21513" y="21383"/>
                <wp:lineTo x="21513" y="0"/>
                <wp:lineTo x="0" y="0"/>
              </wp:wrapPolygon>
            </wp:wrapTight>
            <wp:docPr id="6" name="图片 6" descr="1.14.1_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14.1_1.14.1"/>
                    <pic:cNvPicPr>
                      <a:picLocks noChangeAspect="1"/>
                    </pic:cNvPicPr>
                  </pic:nvPicPr>
                  <pic:blipFill>
                    <a:blip r:embed="rId7"/>
                    <a:stretch>
                      <a:fillRect/>
                    </a:stretch>
                  </pic:blipFill>
                  <pic:spPr>
                    <a:xfrm>
                      <a:off x="0" y="0"/>
                      <a:ext cx="2690495" cy="151384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次日，两级西促会共同受邀出席丽江神泉院城市会客厅启动仪式暨升级开业活动，胥廷义会长、杨建福会长先后登台致辞，立足地方发展大局，阐述活动文化价值与社会意义，明确两级协会协同联动、助力产业发展、服务地方建设的工作方向。</w:t>
      </w:r>
    </w:p>
    <w:p w14:paraId="789544D1">
      <w:pPr>
        <w:keepNext w:val="0"/>
        <w:keepLines w:val="0"/>
        <w:widowControl/>
        <w:suppressLineNumbers w:val="0"/>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drawing>
          <wp:anchor distT="0" distB="0" distL="114300" distR="114300" simplePos="0" relativeHeight="251662336" behindDoc="1" locked="0" layoutInCell="1" allowOverlap="1">
            <wp:simplePos x="0" y="0"/>
            <wp:positionH relativeFrom="column">
              <wp:posOffset>-121920</wp:posOffset>
            </wp:positionH>
            <wp:positionV relativeFrom="paragraph">
              <wp:posOffset>214630</wp:posOffset>
            </wp:positionV>
            <wp:extent cx="2769235" cy="1558290"/>
            <wp:effectExtent l="0" t="0" r="12065" b="3810"/>
            <wp:wrapTight wrapText="bothSides">
              <wp:wrapPolygon>
                <wp:start x="0" y="0"/>
                <wp:lineTo x="0" y="21477"/>
                <wp:lineTo x="21496" y="21477"/>
                <wp:lineTo x="21496" y="0"/>
                <wp:lineTo x="0" y="0"/>
              </wp:wrapPolygon>
            </wp:wrapTight>
            <wp:docPr id="3" name="图片 3" descr="1.33.1_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33.1_1.33.1"/>
                    <pic:cNvPicPr>
                      <a:picLocks noChangeAspect="1"/>
                    </pic:cNvPicPr>
                  </pic:nvPicPr>
                  <pic:blipFill>
                    <a:blip r:embed="rId8"/>
                    <a:stretch>
                      <a:fillRect/>
                    </a:stretch>
                  </pic:blipFill>
                  <pic:spPr>
                    <a:xfrm>
                      <a:off x="0" y="0"/>
                      <a:ext cx="2769235" cy="155829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drawing>
          <wp:anchor distT="0" distB="0" distL="114300" distR="114300" simplePos="0" relativeHeight="251663360" behindDoc="1" locked="0" layoutInCell="1" allowOverlap="1">
            <wp:simplePos x="0" y="0"/>
            <wp:positionH relativeFrom="column">
              <wp:posOffset>2677795</wp:posOffset>
            </wp:positionH>
            <wp:positionV relativeFrom="paragraph">
              <wp:posOffset>220345</wp:posOffset>
            </wp:positionV>
            <wp:extent cx="2767330" cy="1557020"/>
            <wp:effectExtent l="0" t="0" r="1270" b="5080"/>
            <wp:wrapTight wrapText="bothSides">
              <wp:wrapPolygon>
                <wp:start x="0" y="0"/>
                <wp:lineTo x="0" y="21494"/>
                <wp:lineTo x="21511" y="21494"/>
                <wp:lineTo x="21511" y="0"/>
                <wp:lineTo x="0" y="0"/>
              </wp:wrapPolygon>
            </wp:wrapTight>
            <wp:docPr id="4" name="图片 4" descr="1.50.1_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0.1_1.50.1"/>
                    <pic:cNvPicPr>
                      <a:picLocks noChangeAspect="1"/>
                    </pic:cNvPicPr>
                  </pic:nvPicPr>
                  <pic:blipFill>
                    <a:blip r:embed="rId9"/>
                    <a:stretch>
                      <a:fillRect/>
                    </a:stretch>
                  </pic:blipFill>
                  <pic:spPr>
                    <a:xfrm>
                      <a:off x="0" y="0"/>
                      <a:ext cx="2767330" cy="155702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此次系列活动，进一步密切了省、市两级西促会的协作纽带，夯实了联动工作基础。下一步，丽江西促会将严格落实上级指导要求，坚守协会初心、强化内外联动，全力服务丽江文旅产业提质升级与经济社会高质量发展。</w:t>
      </w:r>
    </w:p>
    <w:p w14:paraId="3BFBB1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0F776C76-C4A1-46AD-9B1E-C2370F3453FC}"/>
  </w:font>
  <w:font w:name="方正仿宋_GBK">
    <w:panose1 w:val="02000000000000000000"/>
    <w:charset w:val="86"/>
    <w:family w:val="auto"/>
    <w:pitch w:val="default"/>
    <w:sig w:usb0="A00002BF" w:usb1="38CF7CFA" w:usb2="00082016" w:usb3="00000000" w:csb0="00040001" w:csb1="00000000"/>
    <w:embedRegular r:id="rId2" w:fontKey="{7D389CE1-D80F-4BEF-9915-759B6EB09EF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6FC4F0B"/>
    <w:rsid w:val="097C5C1F"/>
    <w:rsid w:val="16AE0914"/>
    <w:rsid w:val="184077D8"/>
    <w:rsid w:val="1A877692"/>
    <w:rsid w:val="1DE87A59"/>
    <w:rsid w:val="1E1B2A71"/>
    <w:rsid w:val="22B9215A"/>
    <w:rsid w:val="2C673065"/>
    <w:rsid w:val="2CFA3DDA"/>
    <w:rsid w:val="31295447"/>
    <w:rsid w:val="33AB6B13"/>
    <w:rsid w:val="33C77F68"/>
    <w:rsid w:val="38C826B0"/>
    <w:rsid w:val="399F76B9"/>
    <w:rsid w:val="3D166A6D"/>
    <w:rsid w:val="42D03528"/>
    <w:rsid w:val="49C87404"/>
    <w:rsid w:val="4BB04AE2"/>
    <w:rsid w:val="56016056"/>
    <w:rsid w:val="56C95A14"/>
    <w:rsid w:val="58623249"/>
    <w:rsid w:val="6F6A2888"/>
    <w:rsid w:val="715719D0"/>
    <w:rsid w:val="75A61835"/>
    <w:rsid w:val="7C7C6491"/>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659</Words>
  <Characters>667</Characters>
  <Lines>0</Lines>
  <Paragraphs>0</Paragraphs>
  <TotalTime>5</TotalTime>
  <ScaleCrop>false</ScaleCrop>
  <LinksUpToDate>false</LinksUpToDate>
  <CharactersWithSpaces>731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2026-02-02T03:12:00Z</cp:lastPrinted>
  <dcterms:modified xsi:type="dcterms:W3CDTF">2026-04-30T02:48:41Z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931C36E044604303BDFD601F4F8D29F3_13</vt:lpwstr>
  </property>
  <property fmtid="{D5CDD505-2E9C-101B-9397-08002B2CF9AE}" pid="4" name="KSOTemplateDocerSaveRecord">
    <vt:lpwstr>eyJoZGlkIjoiOTIxZTRiNDUxZmZlNjJjNzE1Y2U3NmI0YWFiY2IwMzQiLCJ1c2VySWQiOiIxNDY0NjI4MTcwIn0=</vt:lpwstr>
  </property>
</Properties>
</file>