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0B386EB4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第十三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2025年10月25日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8CEA15D">
      <w:pPr>
        <w:pStyle w:val="15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丽江西促会赴</w:t>
      </w:r>
      <w:r>
        <w:rPr>
          <w:rFonts w:hint="eastAsia"/>
          <w:lang w:val="en-US" w:eastAsia="zh-CN"/>
        </w:rPr>
        <w:t>永胜</w:t>
      </w:r>
      <w:r>
        <w:t>十邦生物</w:t>
      </w:r>
    </w:p>
    <w:p w14:paraId="05DF8597">
      <w:pPr>
        <w:pStyle w:val="15"/>
      </w:pPr>
      <w:r>
        <w:t>考察调研工作简报</w:t>
      </w:r>
      <mc:AlternateContent>
        <mc:Choice Requires="wpsCustomData">
          <wpsCustomData:docfieldEnd id="0"/>
        </mc:Choice>
      </mc:AlternateContent>
    </w:p>
    <w:p w14:paraId="0745B469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为精准服务会员单位发展，推动高原特色农业提质增效与乡村振兴衔接，1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0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月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23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日，丽江中国西部研究发展促进会会长杨建福诚一行，赴会员单位丽江十邦生物工程有限责任公司开展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实地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调研。</w:t>
      </w:r>
    </w:p>
    <w:p w14:paraId="5661A85D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调研组在公司董事长高仁贵陪同下，深入永胜县六德乡油橄榄种植基地及现代化加工厂，实地察看鲜果生长态势与生产加工流程。调研重点关注到，企业依托当地独特气候优势，建成规模化油橄榄加工生产线，填补了区域产业空白，通过引进先进冷榨设备，采用低温物理压榨工艺保障产品品质，相关产品已进入高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408305</wp:posOffset>
            </wp:positionV>
            <wp:extent cx="3143885" cy="1909445"/>
            <wp:effectExtent l="0" t="0" r="5715" b="8255"/>
            <wp:wrapTight wrapText="bothSides">
              <wp:wrapPolygon>
                <wp:start x="0" y="0"/>
                <wp:lineTo x="0" y="21406"/>
                <wp:lineTo x="21552" y="21406"/>
                <wp:lineTo x="21552" y="0"/>
                <wp:lineTo x="0" y="0"/>
              </wp:wrapPolygon>
            </wp:wrapTight>
            <wp:docPr id="2" name="图片 2" descr="1.2.1_1.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2.1_1.2.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3885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-401320</wp:posOffset>
            </wp:positionH>
            <wp:positionV relativeFrom="paragraph">
              <wp:posOffset>412750</wp:posOffset>
            </wp:positionV>
            <wp:extent cx="3142615" cy="1905635"/>
            <wp:effectExtent l="0" t="0" r="32385" b="37465"/>
            <wp:wrapTight wrapText="bothSides">
              <wp:wrapPolygon>
                <wp:start x="0" y="0"/>
                <wp:lineTo x="0" y="21449"/>
                <wp:lineTo x="21473" y="21449"/>
                <wp:lineTo x="21473" y="0"/>
                <wp:lineTo x="0" y="0"/>
              </wp:wrapPolygon>
            </wp:wrapTight>
            <wp:docPr id="1" name="图片 1" descr="1.2.2_1.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2.2_1.2.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端销售渠道。</w:t>
      </w:r>
    </w:p>
    <w:p w14:paraId="004B8CEB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随后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交谈中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，高仁贵介绍了企业从农产品加工起步，深耕油橄榄产业的发展历程，以及通过“企业+农户”模式破解种植户困境、带动群众增收的实践。企业也阐述了开发深加工产品、打造完整产业链的发展愿景。</w:t>
      </w:r>
    </w:p>
    <w:p w14:paraId="7B104317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调研组对企业坚守品质、带动地方发展的做法高度认可，围绕品牌推广、产业链延伸等方面提出针对性建议，明确西促会将整合资源为企业提供宣传及资源对接服务。</w:t>
      </w:r>
    </w:p>
    <w:p w14:paraId="4ADD11B4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此次调研为西促会精准赋能会员单位筑牢基础。下一步，西促会将持续跟进企业需求，深化协同合作，助力永胜油橄榄产业做大做强，为滇西北特色农业发展与乡村振兴注入持久动力。</w:t>
      </w:r>
    </w:p>
    <w:p w14:paraId="4501B1C9">
      <w:pPr>
        <w:pStyle w:val="11"/>
        <w:bidi w:val="0"/>
        <w:spacing w:beforeAutospacing="0" w:afterAutospacing="0" w:line="300" w:lineRule="exact"/>
      </w:pPr>
    </w:p>
    <w:p w14:paraId="4A7C65DB">
      <w:pPr>
        <w:pStyle w:val="11"/>
        <w:widowControl/>
        <w:rPr>
          <w:rFonts w:hint="eastAsia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DF008419-3C4F-48AE-BD1D-5B5E0ECD12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E0470D"/>
    <w:rsid w:val="06E77061"/>
    <w:rsid w:val="10C04E65"/>
    <w:rsid w:val="13DA044B"/>
    <w:rsid w:val="141E2B33"/>
    <w:rsid w:val="1C222AC8"/>
    <w:rsid w:val="1D7238DD"/>
    <w:rsid w:val="22552756"/>
    <w:rsid w:val="22B9215A"/>
    <w:rsid w:val="2442694E"/>
    <w:rsid w:val="2673065B"/>
    <w:rsid w:val="27100386"/>
    <w:rsid w:val="2C7A0008"/>
    <w:rsid w:val="30D30BA7"/>
    <w:rsid w:val="310D4EE4"/>
    <w:rsid w:val="3841663B"/>
    <w:rsid w:val="399F76B9"/>
    <w:rsid w:val="3D166A6D"/>
    <w:rsid w:val="3E5B195E"/>
    <w:rsid w:val="47C27346"/>
    <w:rsid w:val="49C87404"/>
    <w:rsid w:val="4C5B7DD5"/>
    <w:rsid w:val="53187BE9"/>
    <w:rsid w:val="53B77CE7"/>
    <w:rsid w:val="5BC871DE"/>
    <w:rsid w:val="5C6820A9"/>
    <w:rsid w:val="62D1432C"/>
    <w:rsid w:val="642E3827"/>
    <w:rsid w:val="67501EF4"/>
    <w:rsid w:val="676C4D9F"/>
    <w:rsid w:val="6B151B41"/>
    <w:rsid w:val="6F6A2888"/>
    <w:rsid w:val="702F26D8"/>
    <w:rsid w:val="715719D0"/>
    <w:rsid w:val="73427E2B"/>
    <w:rsid w:val="75A61835"/>
    <w:rsid w:val="784F3EEE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531</Words>
  <Characters>538</Characters>
  <Lines>0</Lines>
  <Paragraphs>0</Paragraphs>
  <TotalTime>1</TotalTime>
  <ScaleCrop>false</ScaleCrop>
  <LinksUpToDate>false</LinksUpToDate>
  <CharactersWithSpaces>599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16BD30D1AD1A4E1FBA5B95C1080F28C7_13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