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270EA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113053AA">
      <w:pPr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19F2A92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第十一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</w:t>
      </w:r>
    </w:p>
    <w:p w14:paraId="34230A3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2024年12月4日</w:t>
      </w:r>
    </w:p>
    <w:p w14:paraId="38BD0A0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59264;mso-width-relative:page;mso-height-relative:page;" filled="f" stroked="t" coordsize="21600,21600" o:gfxdata="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TfyBfWAAAA&#10;BwEAAA8AAAAAAAAAAQAgAAAAIgAAAGRycy9kb3ducmV2LnhtbFBLAQIUABQAAAAIAIdO4kAM/6Si&#10;5gEAALIDAAAOAAAAAAAAAAEAIAAAACUBAABkcnMvZTJvRG9jLnhtbFBLBQYAAAAABgAGAFkBAAB9&#10;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赴丽江百岁坊银器饰品有限公司</w:t>
      </w:r>
    </w:p>
    <w:p w14:paraId="729268FF">
      <w:pPr>
        <w:jc w:val="center"/>
        <w:rPr>
          <w:rFonts w:hint="eastAsia" w:ascii="方正仿宋_GBK" w:hAnsi="方正仿宋_GBK" w:eastAsia="方正仿宋_GBK" w:cs="方正仿宋_GBK"/>
          <w:sz w:val="15"/>
          <w:szCs w:val="15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调研工作简报</w:t>
      </w:r>
    </w:p>
    <w:p w14:paraId="09F6D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2024年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丽江中国西部研究发展促进会会长杨建福、书记兼常务副会长、秘书长熊绍文一行，为深入了解丽江本土特色企业发展现状，助力丽江文旅产业与民族特色制造业融合，丽江中国西部研究发展促进会组织开展副会长单位走访调研活动。丽江百岁坊银器饰品有限公司作为副会长单位，凭借其精湛的银器制作技艺与深厚的文化底蕴，成为此次调研重点，旨在探究企业发展模式、挖掘创新潜能，为推动丽江经济高质量发展提供决策参考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inline distT="0" distB="0" distL="114300" distR="114300">
            <wp:extent cx="5266690" cy="2426335"/>
            <wp:effectExtent l="0" t="0" r="10160" b="12065"/>
            <wp:docPr id="4" name="图片 4" descr="7e1cbeecfa90ff07d107f66504341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e1cbeecfa90ff07d107f66504341b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32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调研组一行首先驻足于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党建宣传栏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，墙上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党建引领统战，统战服务党建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 xml:space="preserve">” 几个大字醒目高悬。这里记录着公司党支部的成长历程，从成立之初的党员先锋模范小组搭建，到如今完善的党建工作体系运作。“两学一做” 常态化学习、“三会一课” 扎实推进的资料展示，彰显党组织生活的规范性；“党员工匠示范岗” 风采录吸引众人目光，党员们带头攻克银器制作技艺难题、提升产品质量，在生产一线发挥关键引领作用；“党建 +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公益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”“党建 + 文旅” 等特色项目实施成效显著，通过培训贫困手工艺人、开发红色文旅银器纪念品，实现党建促发展、产业助脱贫的多赢局面，为企业发展注入强大向心力。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inline distT="0" distB="0" distL="114300" distR="114300">
            <wp:extent cx="5264785" cy="2862580"/>
            <wp:effectExtent l="0" t="0" r="12065" b="13970"/>
            <wp:docPr id="6" name="图片 6" descr="59218b288e599b9bde47bb4d0efb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9218b288e599b9bde47bb4d0efb29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E1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公司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的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荣誉展示墙熠熠生辉，满是发展硕果。国家级、省级 “非物质文化遗产传承基地”“老字号” 等牌匾高悬，标志着其在传统技艺守护领域的权威地位；“中国特色旅游商品大赛金奖”“云南省著名商标” 等众多奖项奖杯林立，凸显产品在市场竞争、创意设计的卓越表现；还有 “诚信经营示范企业”“社会责任贡献奖” 等荣誉，映照出百岁坊在商业道德、回馈社会方面的担当作为，一块块奖牌背后是企业砥砺奋进的坚实足迹。</w:t>
      </w:r>
    </w:p>
    <w:p w14:paraId="39F53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会长杨建福在调研总结时表示，此次深入百岁坊银器饰品有限公司，真切感受到了党建引领下企业蓬勃发展的生命力与深厚的文化根基。这不仅是一家制作银器的企业，更是丽江民族文化传承、产业创新发展的鲜活样本。未来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丽江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西促会将以此次调研为契机，进一步加强与百岁坊的紧密合作，一方面协助企业梳理、整合资源，将党建优势持续转化为发展优势，深度挖掘红色文化内涵，开发更多具有时代意义的文旅产品；另一方面，助力企业拓展市场渠道，凭借丰富的荣誉资质，提升品牌影响力，将丽江银器推向更广阔的舞台，让百岁坊成为丽江走向世界的一张闪亮名片。</w:t>
      </w:r>
    </w:p>
    <w:p w14:paraId="3262E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同时，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丽江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西促会也计划把百岁坊的成功经验在丽江本土特色企业中广泛推广，组织开展交流分享会、专项培训等活动，以点带面，激发更多企业探索党建与产业融合的创新之路，为丽江文旅产业与民族特色制造业深度融合注入源源不断的动力，携手共创丽江经济高质量发展的美好未来，让民族文化瑰宝在新时代绽放出更加绚丽的光彩。相信在各方的共同努力下，丽江的特色产业必将迈上新台阶，书写出更加辉煌的篇章。</w:t>
      </w:r>
    </w:p>
    <w:p w14:paraId="0D151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16FB7644-9BBE-408D-895F-74CD0DDC4D7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4071EB8-EFEA-42E9-A18E-D477D1FF80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304E0DEA"/>
    <w:rsid w:val="3D166A6D"/>
    <w:rsid w:val="42CE7C8D"/>
    <w:rsid w:val="45D56A02"/>
    <w:rsid w:val="4B01216A"/>
    <w:rsid w:val="604B07BC"/>
    <w:rsid w:val="6BAD021D"/>
    <w:rsid w:val="6F6A2888"/>
    <w:rsid w:val="70810B67"/>
    <w:rsid w:val="7157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1153</Words>
  <Characters>1162</Characters>
  <Lines>0</Lines>
  <Paragraphs>0</Paragraphs>
  <TotalTime>67</TotalTime>
  <ScaleCrop>false</ScaleCrop>
  <LinksUpToDate>false</LinksUpToDate>
  <CharactersWithSpaces>1237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dcterms:modified xsi:type="dcterms:W3CDTF">2026-07-13T08:47:49Z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AAC066D5DD684771A1CFAB53C66D8AD5_13</vt:lpwstr>
  </property>
  <property fmtid="{D5CDD505-2E9C-101B-9397-08002B2CF9AE}" pid="4" name="KSOTemplateDocerSaveRecord">
    <vt:lpwstr>eyJoZGlkIjoiNzNhZjFhODFkZWJjOGNlMTBhZDMxZDVkZWJmODc0ZTEiLCJ1c2VySWQiOiIxNDY0NjI4MTcwIn0=</vt:lpwstr>
  </property>
</Properties>
</file>